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1" w:rsidRPr="00AD12A8" w:rsidRDefault="00267121" w:rsidP="002671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267121" w:rsidRPr="00AD12A8" w:rsidRDefault="00267121" w:rsidP="002671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267121" w:rsidRPr="00AD12A8" w:rsidRDefault="00267121" w:rsidP="002671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экологии</w:t>
      </w:r>
    </w:p>
    <w:p w:rsidR="00267121" w:rsidRPr="00AD12A8" w:rsidRDefault="00267121" w:rsidP="002671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267121" w:rsidRPr="00AD12A8" w:rsidRDefault="00267121" w:rsidP="00AD12A8">
      <w:pPr>
        <w:spacing w:after="0" w:line="252" w:lineRule="auto"/>
        <w:ind w:right="-286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AD12A8">
        <w:rPr>
          <w:rFonts w:ascii="Times New Roman" w:eastAsia="Times New Roman" w:hAnsi="Times New Roman" w:cs="Times New Roman"/>
          <w:sz w:val="28"/>
          <w:szCs w:val="28"/>
        </w:rPr>
        <w:t>8 - 9 классы</w:t>
      </w:r>
    </w:p>
    <w:p w:rsidR="00211EA7" w:rsidRPr="00AD12A8" w:rsidRDefault="00211EA7" w:rsidP="00211EA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b/>
          <w:sz w:val="28"/>
          <w:szCs w:val="28"/>
        </w:rPr>
        <w:t>Задание № 1.</w:t>
      </w:r>
      <w:r w:rsidRPr="00AD12A8">
        <w:rPr>
          <w:rFonts w:ascii="Times New Roman" w:hAnsi="Times New Roman" w:cs="Times New Roman"/>
          <w:sz w:val="28"/>
          <w:szCs w:val="28"/>
        </w:rPr>
        <w:t xml:space="preserve"> Определите правильность каждого утверждения словами «да» или «нет». 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1.Виду свойственна только одна определённая ниша независимо от места его обитания и географического района.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2. Организмы с широким диапазоном толерантности, как правило, имеют больше шансов в борьбе за существование. 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3. Любой фактор, влияющий на живые организмы, может стать либо оптимальным, либо ограничивающим, в зависимости от силы своего воздействия.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3. Любая популяция имеет «запас прочности», то есть может сохраняться при некотором изменении влияния контролирующих факторов.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4. Возрастная структура популяции определяется внешними условиями и не зависит от жизненного цикла вида.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5. абиотические факторы не оказывают влияния на конкурентные отношения двух родственных видов.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6. Хищничество, как правило, полезно для популяции жертв.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7. Чем благоприятнее условия местообитания, тем сложнее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ярусность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в фитоценозе.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8. Сукцессия может быть, как автотрофной, так и гетеротрофной.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9. Биоритмы каждого человека индивидуальны.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10. При утомлении даже у здорового человека не может происходить перераспределение резервных функций.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b/>
          <w:sz w:val="28"/>
          <w:szCs w:val="28"/>
        </w:rPr>
        <w:t xml:space="preserve">Задание № 2.  </w:t>
      </w:r>
      <w:r w:rsidRPr="00AD12A8">
        <w:rPr>
          <w:rFonts w:ascii="Times New Roman" w:hAnsi="Times New Roman" w:cs="Times New Roman"/>
          <w:sz w:val="28"/>
          <w:szCs w:val="28"/>
        </w:rPr>
        <w:t xml:space="preserve">Выберите из 4 ответов 1 </w:t>
      </w:r>
      <w:proofErr w:type="gramStart"/>
      <w:r w:rsidRPr="00AD12A8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AD12A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1.</w:t>
      </w:r>
      <w:r w:rsidRPr="00AD12A8">
        <w:rPr>
          <w:rFonts w:ascii="Times New Roman" w:eastAsia="Calibri" w:hAnsi="Times New Roman" w:cs="Times New Roman"/>
          <w:sz w:val="28"/>
          <w:szCs w:val="28"/>
        </w:rPr>
        <w:t>Виды организмов, последовательно извлекающие органическое вещество и энергию из исходного пищевого вещества, образуют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  1) единую популяцию          2) популяционные волны   3) цепи питания       4) систематическую группу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2. Какой организм в цепях питания экосистемы елового леса относят к производителям?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  1) гриб опёнок        2) ель              3) белку          4) землеройку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3. Антропогенными называют факторы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    1) </w:t>
      </w:r>
      <w:proofErr w:type="gramStart"/>
      <w:r w:rsidRPr="00AD12A8">
        <w:rPr>
          <w:rFonts w:ascii="Times New Roman" w:eastAsia="Calibri" w:hAnsi="Times New Roman" w:cs="Times New Roman"/>
          <w:sz w:val="28"/>
          <w:szCs w:val="28"/>
        </w:rPr>
        <w:t>связанные</w:t>
      </w:r>
      <w:proofErr w:type="gramEnd"/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с деятельностью человека                         2) абиотического характера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    3) биотического характера                   4) </w:t>
      </w:r>
      <w:proofErr w:type="gramStart"/>
      <w:r w:rsidRPr="00AD12A8">
        <w:rPr>
          <w:rFonts w:ascii="Times New Roman" w:eastAsia="Calibri" w:hAnsi="Times New Roman" w:cs="Times New Roman"/>
          <w:sz w:val="28"/>
          <w:szCs w:val="28"/>
        </w:rPr>
        <w:t>определяющие</w:t>
      </w:r>
      <w:proofErr w:type="gramEnd"/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функционирование </w:t>
      </w:r>
      <w:proofErr w:type="spellStart"/>
      <w:r w:rsidRPr="00AD12A8">
        <w:rPr>
          <w:rFonts w:ascii="Times New Roman" w:eastAsia="Calibri" w:hAnsi="Times New Roman" w:cs="Times New Roman"/>
          <w:sz w:val="28"/>
          <w:szCs w:val="28"/>
        </w:rPr>
        <w:t>агроценозов</w:t>
      </w:r>
      <w:proofErr w:type="spellEnd"/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D12A8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AD12A8">
        <w:rPr>
          <w:rFonts w:ascii="Times New Roman" w:hAnsi="Times New Roman" w:cs="Times New Roman"/>
          <w:sz w:val="28"/>
          <w:szCs w:val="28"/>
        </w:rPr>
        <w:t xml:space="preserve"> каких организмов служат примером симбиоза?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1) растения росянки и насекомого 2) клеща и собаки            3) сосны и маслёнка        4) щуки и карася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lastRenderedPageBreak/>
        <w:t>5. Какова роль грибов в круговороте веще</w:t>
      </w:r>
      <w:proofErr w:type="gramStart"/>
      <w:r w:rsidRPr="00AD12A8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AD12A8">
        <w:rPr>
          <w:rFonts w:ascii="Times New Roman" w:hAnsi="Times New Roman" w:cs="Times New Roman"/>
          <w:sz w:val="28"/>
          <w:szCs w:val="28"/>
        </w:rPr>
        <w:t>ироде?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1) выделяют в атмосферу кислород         2) образуют белки из неорганических веществ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3) разрушают органические остатки          4) синтезируют углеводы из углекислого газа и воды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6. К абиотическим факторам относят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1) подрывание кабанами корней                        2) нашествие саранчи   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3) образование колоний птиц                             4) обильный снегопад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7. Как называют тип отношений между грибом-трутовиком и берёзой, на которой он обитает?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1) хищничеством         2) паразитизмом        3) конкуренцией         4) симбиозом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8. Особенность искусственной экосистемы –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1) длинные цепи питания                  2) замкнутый круговорот веществ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3) её нестабильность                        4) большое количество видов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9. Минерализуют органические вещества других организмов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1) продуценты       2)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         3) бактериофаги         4)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10. Отношения типа «хищник – жертва» наблюдаются у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1) коровы и печёночного сосальщика              2) рака-отшельника и актинии   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3) острицы и человека                                       4) гидры и дафнии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11. Взаимоотношения серой жабы и голого слизня называют хищничеством, так как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1) они обитают в сходных условиях                    2) слизни – объекты питания жаб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3) жабы – промежуточный хозяин слизня           4) оба вида конкурируют из-за мест обитания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12. Животное, внесённое в Красную книгу Ставропольского края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1) пеструшка степная   2) заяц-русак     3) ласка              4) волк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13. Птица, внесённая в Красную книгу Ставропольского края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1)   жаворонок            2) чёрный аист  3) синица     4) воробей 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14. В биогеоценозе заливного луга к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редуцентам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относят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1) злаки, осоки           2) бактерии и грибы          3) мышевидных грызунов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4) насекомых, питающихся растениями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15. Какую из экосистем называют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агроэкосистемой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>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 1) плодовый сад        2) берёзовую рощу     3) дубраву          4) хвойный лес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16. Почему многочисленное скопление людей в лесопарке может вызвать гибель обитающих в нём растений?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1) Шум, созданный людьми, оказывает вредное влияние на жизнь растений.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2) При дыхании людей в атмосферу выделяется много углекислого газа, что изменяет газовый состав воздуха.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3) Люди уплотняют почву, нарушают питание, водный и воздушный режим корневой системы растений.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4) В результате дыхания большого количества людей в лесопарке уменьшается содержание кислорода, которым дышат растения.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lastRenderedPageBreak/>
        <w:t>17. Фактор, ограничивающий рост травянистых растений в еловом лесу, – недостаток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   1) света       2) тепла            3) воды           4) минеральных веществ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18. В последнее время в окрестностях ряда городов наблюдается массовая гибель хвойных </w:t>
      </w:r>
      <w:proofErr w:type="gramStart"/>
      <w:r w:rsidRPr="00AD12A8">
        <w:rPr>
          <w:rFonts w:ascii="Times New Roman" w:hAnsi="Times New Roman" w:cs="Times New Roman"/>
          <w:sz w:val="28"/>
          <w:szCs w:val="28"/>
        </w:rPr>
        <w:t>из-за</w:t>
      </w:r>
      <w:proofErr w:type="gramEnd"/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1) ухудшения климата                                                 2) неблагоприятных погодных условий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3) сильного загрязнения почвы и воздуха                 4) наличия у них листьев-иголочек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19. В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агроценозе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>, как и в природной экосистеме,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1) биомасса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консументов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преобладает над биомассой продуцентов   3) имеются цепи и сети питания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2) большое разнообразие продуцентов       4) замкнутый круговорот химических элементов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20. Какая функциональная группа организмов обеспечивает поступление энергии в наземный биогеоценоз?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1)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            2)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I порядка         3)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II порядка       4) продуценты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21. Что лежит в основе биологических методов борьбы с вредителями сельского и лесного хозяйства?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1) мелиорация почвы                                          2) внесение органических удобрений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3) уничтожение сорняков гербицидами             4) привлечение хищных животных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22. Общее количество вещества всей совокупности организмов в биогеоценозе и биосфере − это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1) экологическая ниша                           2) экологическая пирамида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3) биомасса живого вещества               4) первичная биологическая продукция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23. Какое приспособление способствует охлаждению растений при повышении температуры воздуха?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1) увеличение интенсивности фотосинтеза              2) уменьшение скорости обмена веществ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3) усиление испарения воды (транспирация)           4)  уменьшение интенсивности дыхания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24.  Ограничивающим фактором для жизни растений на больших глубинах является недостаток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1) пищи        2) тепла              3) света               4) кислорода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>25. Видовая структура биогеоценоза леса характеризуется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  1) ярусным размещением организмов                    2) преобладанием организмов-продуцентов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sz w:val="28"/>
          <w:szCs w:val="28"/>
        </w:rPr>
        <w:t xml:space="preserve">             3) преобладанием организмов </w:t>
      </w:r>
      <w:proofErr w:type="spellStart"/>
      <w:r w:rsidRPr="00AD12A8">
        <w:rPr>
          <w:rFonts w:ascii="Times New Roman" w:hAnsi="Times New Roman" w:cs="Times New Roman"/>
          <w:sz w:val="28"/>
          <w:szCs w:val="28"/>
        </w:rPr>
        <w:t>консументов</w:t>
      </w:r>
      <w:proofErr w:type="spellEnd"/>
      <w:r w:rsidRPr="00AD12A8">
        <w:rPr>
          <w:rFonts w:ascii="Times New Roman" w:hAnsi="Times New Roman" w:cs="Times New Roman"/>
          <w:sz w:val="28"/>
          <w:szCs w:val="28"/>
        </w:rPr>
        <w:t xml:space="preserve">          4) многообразием обитающих в нем организмов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2A8">
        <w:rPr>
          <w:rFonts w:ascii="Times New Roman" w:hAnsi="Times New Roman" w:cs="Times New Roman"/>
          <w:b/>
          <w:sz w:val="28"/>
          <w:szCs w:val="28"/>
        </w:rPr>
        <w:t>Задание № 3.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2A8"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предложенными понятиями. 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Установите соответствие между характеристикой и типом экосистемы.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1EA7" w:rsidRPr="00AD12A8" w:rsidRDefault="00211EA7" w:rsidP="00AD12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ХАРАКТЕР</w:t>
      </w:r>
      <w:r w:rsidR="00AD12A8">
        <w:rPr>
          <w:rFonts w:ascii="Times New Roman" w:eastAsia="Calibri" w:hAnsi="Times New Roman" w:cs="Times New Roman"/>
          <w:sz w:val="28"/>
          <w:szCs w:val="28"/>
        </w:rPr>
        <w:t xml:space="preserve">ИСТИКА  </w:t>
      </w:r>
      <w:r w:rsidRPr="00AD12A8">
        <w:rPr>
          <w:rFonts w:ascii="Times New Roman" w:eastAsia="Calibri" w:hAnsi="Times New Roman" w:cs="Times New Roman"/>
          <w:sz w:val="28"/>
          <w:szCs w:val="28"/>
        </w:rPr>
        <w:t>ТИП ЭКОСИСТЕМЫ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А) искусственная поддержка потоков веществ и энергии          1) естественная экосистема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Б) активное влияние антропогенного фактора                            2) городской парк 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В) неустойчивые сети питания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Г) относительно замкнутые круговороты веществ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Д) устойчивые трофические связи.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b/>
          <w:sz w:val="28"/>
          <w:szCs w:val="28"/>
        </w:rPr>
        <w:t>Задание № 4.</w:t>
      </w: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>Определите верную последовательность звеньев цепи питания.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                       Рачки дафнии, карась, медведь, щука, водоросли.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D12A8">
        <w:rPr>
          <w:rFonts w:ascii="Times New Roman" w:eastAsia="Calibri" w:hAnsi="Times New Roman" w:cs="Times New Roman"/>
          <w:b/>
          <w:sz w:val="28"/>
          <w:szCs w:val="28"/>
        </w:rPr>
        <w:t>Задание № 5.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Выберите 1 правильный ответ из 4 </w:t>
      </w:r>
      <w:proofErr w:type="gramStart"/>
      <w:r w:rsidRPr="00AD12A8">
        <w:rPr>
          <w:rFonts w:ascii="Times New Roman" w:eastAsia="Calibri" w:hAnsi="Times New Roman" w:cs="Times New Roman"/>
          <w:sz w:val="28"/>
          <w:szCs w:val="28"/>
        </w:rPr>
        <w:t>возможных</w:t>
      </w:r>
      <w:proofErr w:type="gramEnd"/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и письменно обоснуйте.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Почему при сокращении численности волков из-за отстрела в биоценозах тундры приводит к уменьшению запасов ягеля северных оленей.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1) увеличивается численность оленей.                                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2) волки разносят споры ягеля   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3) экскременты волков являются необходимым удобрением для роста ягеля  </w:t>
      </w:r>
    </w:p>
    <w:p w:rsidR="00211EA7" w:rsidRPr="00AD12A8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   4) волк уничтожает бабочек, улиток, насекомых, </w:t>
      </w:r>
      <w:proofErr w:type="gramStart"/>
      <w:r w:rsidRPr="00AD12A8">
        <w:rPr>
          <w:rFonts w:ascii="Times New Roman" w:eastAsia="Calibri" w:hAnsi="Times New Roman" w:cs="Times New Roman"/>
          <w:sz w:val="28"/>
          <w:szCs w:val="28"/>
        </w:rPr>
        <w:t>питающиеся</w:t>
      </w:r>
      <w:proofErr w:type="gramEnd"/>
      <w:r w:rsidRPr="00AD12A8">
        <w:rPr>
          <w:rFonts w:ascii="Times New Roman" w:eastAsia="Calibri" w:hAnsi="Times New Roman" w:cs="Times New Roman"/>
          <w:sz w:val="28"/>
          <w:szCs w:val="28"/>
        </w:rPr>
        <w:t xml:space="preserve"> ягелем.</w:t>
      </w: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EA7" w:rsidRPr="00AD12A8" w:rsidRDefault="00211EA7" w:rsidP="00211EA7">
      <w:pPr>
        <w:rPr>
          <w:rFonts w:ascii="Times New Roman" w:hAnsi="Times New Roman" w:cs="Times New Roman"/>
          <w:sz w:val="28"/>
          <w:szCs w:val="28"/>
        </w:rPr>
      </w:pPr>
    </w:p>
    <w:p w:rsidR="00851491" w:rsidRPr="00AD12A8" w:rsidRDefault="00851491">
      <w:pPr>
        <w:rPr>
          <w:rFonts w:ascii="Times New Roman" w:hAnsi="Times New Roman" w:cs="Times New Roman"/>
          <w:sz w:val="28"/>
          <w:szCs w:val="28"/>
        </w:rPr>
      </w:pPr>
    </w:p>
    <w:sectPr w:rsidR="00851491" w:rsidRPr="00AD12A8" w:rsidSect="00AD12A8">
      <w:pgSz w:w="11906" w:h="16838"/>
      <w:pgMar w:top="720" w:right="720" w:bottom="72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EA7"/>
    <w:rsid w:val="00211EA7"/>
    <w:rsid w:val="00267121"/>
    <w:rsid w:val="00424DB3"/>
    <w:rsid w:val="00643854"/>
    <w:rsid w:val="00851491"/>
    <w:rsid w:val="00951553"/>
    <w:rsid w:val="009C5A08"/>
    <w:rsid w:val="00AD1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1188</Words>
  <Characters>6778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dcterms:created xsi:type="dcterms:W3CDTF">2019-09-28T16:50:00Z</dcterms:created>
  <dcterms:modified xsi:type="dcterms:W3CDTF">2020-09-17T07:26:00Z</dcterms:modified>
</cp:coreProperties>
</file>